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SPECTROSCOPIC MYSTERY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Decoding Materials with the STELLA Spectrometer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STELLA spectrometers measure light as irradiance (uW/cm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) which we then need to convert to reflectance using the following formulas:</w:t>
      </w:r>
    </w:p>
    <w:p w:rsidR="00000000" w:rsidDel="00000000" w:rsidP="00000000" w:rsidRDefault="00000000" w:rsidRPr="00000000" w14:paraId="00000005">
      <w:pPr>
        <w:jc w:val="center"/>
        <w:rPr/>
      </w:pPr>
      <m:oMath>
        <m:r>
          <w:rPr/>
          <m:t xml:space="preserve">Radiance(</m:t>
        </m:r>
        <m:f>
          <m:fPr>
            <m:ctrlPr>
              <w:rPr/>
            </m:ctrlPr>
          </m:fPr>
          <m:num>
            <m:r>
              <w:rPr/>
              <m:t xml:space="preserve">uW</m:t>
            </m:r>
          </m:num>
          <m:den>
            <m:sSup>
              <m:sSupPr>
                <m:ctrlPr>
                  <w:rPr/>
                </m:ctrlPr>
              </m:sSupPr>
              <m:e>
                <m:r>
                  <w:rPr/>
                  <m:t xml:space="preserve">cm</m:t>
                </m:r>
              </m:e>
              <m:sup>
                <m:r>
                  <w:rPr/>
                  <m:t xml:space="preserve">2</m:t>
                </m:r>
              </m:sup>
            </m:sSup>
          </m:den>
        </m:f>
        <m:r>
          <w:rPr/>
          <m:t xml:space="preserve">) = </m:t>
        </m:r>
        <m:f>
          <m:fPr>
            <m:ctrlPr>
              <w:rPr/>
            </m:ctrlPr>
          </m:fPr>
          <m:num>
            <m:r>
              <w:rPr/>
              <m:t xml:space="preserve">Irradiance </m:t>
            </m:r>
            <m:r>
              <w:rPr/>
              <m:t>∙</m:t>
            </m:r>
            <m:r>
              <w:rPr/>
              <m:t xml:space="preserve"> </m:t>
            </m:r>
            <m:sSup>
              <m:sSupPr>
                <m:ctrlPr>
                  <w:rPr/>
                </m:ctrlPr>
              </m:sSupPr>
              <m:e>
                <m:r>
                  <w:rPr/>
                  <m:t xml:space="preserve">Distance</m:t>
                </m:r>
              </m:e>
              <m:sup>
                <m:r>
                  <w:rPr/>
                  <m:t xml:space="preserve">2</m:t>
                </m:r>
              </m:sup>
            </m:sSup>
          </m:num>
          <m:den>
            <m:r>
              <w:rPr/>
              <m:t xml:space="preserve">Area</m:t>
            </m:r>
          </m:den>
        </m:f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m:oMath>
        <m:r>
          <w:rPr/>
          <m:t xml:space="preserve">Reflectance(%) = </m:t>
        </m:r>
        <m:f>
          <m:fPr>
            <m:ctrlPr>
              <w:rPr/>
            </m:ctrlPr>
          </m:fPr>
          <m:num>
            <m:r>
              <w:rPr/>
              <m:t xml:space="preserve">Radiance of Target</m:t>
            </m:r>
          </m:num>
          <m:den>
            <m:r>
              <w:rPr/>
              <m:t xml:space="preserve">Radiance of Reference</m:t>
            </m:r>
          </m:den>
        </m:f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  <w:t xml:space="preserve">To save time, this calculation will be done for you when you upload your data from the SD card. 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1.) Using the STELLA spectrometers take spectral readings for each object and graph the reflectance with respect to the wavelength. Make sure to take a calibration reading using the </w:t>
      </w:r>
      <w:r w:rsidDel="00000000" w:rsidR="00000000" w:rsidRPr="00000000">
        <w:rPr>
          <w:u w:val="single"/>
          <w:rtl w:val="0"/>
        </w:rPr>
        <w:t xml:space="preserve">blank white sheet of paper</w:t>
      </w:r>
      <w:r w:rsidDel="00000000" w:rsidR="00000000" w:rsidRPr="00000000">
        <w:rPr>
          <w:rtl w:val="0"/>
        </w:rPr>
        <w:t xml:space="preserve"> both </w:t>
      </w:r>
      <w:r w:rsidDel="00000000" w:rsidR="00000000" w:rsidRPr="00000000">
        <w:rPr>
          <w:b w:val="1"/>
          <w:rtl w:val="0"/>
        </w:rPr>
        <w:t xml:space="preserve">BEFORE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AFTER</w:t>
      </w:r>
      <w:r w:rsidDel="00000000" w:rsidR="00000000" w:rsidRPr="00000000">
        <w:rPr>
          <w:rtl w:val="0"/>
        </w:rPr>
        <w:t xml:space="preserve"> each material’s measurement. Remember to write down the </w:t>
      </w:r>
      <w:r w:rsidDel="00000000" w:rsidR="00000000" w:rsidRPr="00000000">
        <w:rPr>
          <w:u w:val="single"/>
          <w:rtl w:val="0"/>
        </w:rPr>
        <w:t xml:space="preserve">batch number</w:t>
      </w:r>
      <w:r w:rsidDel="00000000" w:rsidR="00000000" w:rsidRPr="00000000">
        <w:rPr>
          <w:rtl w:val="0"/>
        </w:rPr>
        <w:t xml:space="preserve"> when measuring a material: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-114299</wp:posOffset>
            </wp:positionH>
            <wp:positionV relativeFrom="paragraph">
              <wp:posOffset>224837</wp:posOffset>
            </wp:positionV>
            <wp:extent cx="7086600" cy="3949700"/>
            <wp:effectExtent b="0" l="0" r="0" t="0"/>
            <wp:wrapSquare wrapText="bothSides" distB="114300" distT="114300" distL="114300" distR="11430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394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-104774</wp:posOffset>
            </wp:positionH>
            <wp:positionV relativeFrom="paragraph">
              <wp:posOffset>171450</wp:posOffset>
            </wp:positionV>
            <wp:extent cx="7086600" cy="3949700"/>
            <wp:effectExtent b="0" l="0" r="0" t="0"/>
            <wp:wrapSquare wrapText="bothSides" distB="114300" distT="114300" distL="114300" distR="114300"/>
            <wp:docPr id="1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394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-104774</wp:posOffset>
            </wp:positionH>
            <wp:positionV relativeFrom="paragraph">
              <wp:posOffset>148637</wp:posOffset>
            </wp:positionV>
            <wp:extent cx="7086600" cy="3949700"/>
            <wp:effectExtent b="0" l="0" r="0" t="0"/>
            <wp:wrapSquare wrapText="bothSides" distB="114300" distT="114300" distL="114300" distR="11430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394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-85724</wp:posOffset>
            </wp:positionH>
            <wp:positionV relativeFrom="paragraph">
              <wp:posOffset>114300</wp:posOffset>
            </wp:positionV>
            <wp:extent cx="7086600" cy="3949700"/>
            <wp:effectExtent b="0" l="0" r="0" t="0"/>
            <wp:wrapSquare wrapText="bothSides" distB="114300" distT="114300" distL="114300" distR="11430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394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-85724</wp:posOffset>
            </wp:positionH>
            <wp:positionV relativeFrom="paragraph">
              <wp:posOffset>123825</wp:posOffset>
            </wp:positionV>
            <wp:extent cx="7086600" cy="3949700"/>
            <wp:effectExtent b="0" l="0" r="0" t="0"/>
            <wp:wrapSquare wrapText="bothSides" distB="114300" distT="114300" distL="114300" distR="11430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394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-95249</wp:posOffset>
            </wp:positionH>
            <wp:positionV relativeFrom="paragraph">
              <wp:posOffset>114300</wp:posOffset>
            </wp:positionV>
            <wp:extent cx="7086600" cy="3949700"/>
            <wp:effectExtent b="0" l="0" r="0" t="0"/>
            <wp:wrapSquare wrapText="bothSides" distB="114300" distT="114300" distL="114300" distR="11430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394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-95249</wp:posOffset>
            </wp:positionH>
            <wp:positionV relativeFrom="paragraph">
              <wp:posOffset>118897</wp:posOffset>
            </wp:positionV>
            <wp:extent cx="7086600" cy="3949700"/>
            <wp:effectExtent b="0" l="0" r="0" t="0"/>
            <wp:wrapSquare wrapText="bothSides" distB="114300" distT="114300" distL="114300" distR="114300"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394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3.) Now that you have your own observations and data, use them to determine which material is which based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only on its spectral signature. Write down your guesses below: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21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 #1:</w:t>
        <w:tab/>
        <w:tab/>
        <w:tab/>
        <w:tab/>
        <w:t xml:space="preserve">Material #2:</w:t>
        <w:tab/>
        <w:tab/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480" w:lineRule="auto"/>
        <w:ind w:left="2160" w:firstLine="0"/>
        <w:rPr/>
      </w:pPr>
      <w:r w:rsidDel="00000000" w:rsidR="00000000" w:rsidRPr="00000000">
        <w:rPr>
          <w:rtl w:val="0"/>
        </w:rPr>
        <w:t xml:space="preserve">Guess: ___________________</w:t>
        <w:tab/>
        <w:t xml:space="preserve">Guess: ___________________</w:t>
        <w:tab/>
      </w:r>
    </w:p>
    <w:p w:rsidR="00000000" w:rsidDel="00000000" w:rsidP="00000000" w:rsidRDefault="00000000" w:rsidRPr="00000000" w14:paraId="0000002A">
      <w:pPr>
        <w:spacing w:line="480" w:lineRule="auto"/>
        <w:ind w:left="2160" w:firstLine="0"/>
        <w:rPr/>
      </w:pPr>
      <w:r w:rsidDel="00000000" w:rsidR="00000000" w:rsidRPr="00000000">
        <w:rPr>
          <w:rtl w:val="0"/>
        </w:rPr>
        <w:t xml:space="preserve">Answer: __________________</w:t>
        <w:tab/>
        <w:t xml:space="preserve">Answer: __________________</w:t>
      </w:r>
    </w:p>
    <w:p w:rsidR="00000000" w:rsidDel="00000000" w:rsidP="00000000" w:rsidRDefault="00000000" w:rsidRPr="00000000" w14:paraId="0000002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144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 #3:</w:t>
        <w:tab/>
        <w:tab/>
        <w:tab/>
        <w:tab/>
        <w:t xml:space="preserve">Material #4:</w:t>
      </w:r>
    </w:p>
    <w:p w:rsidR="00000000" w:rsidDel="00000000" w:rsidP="00000000" w:rsidRDefault="00000000" w:rsidRPr="00000000" w14:paraId="0000002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480" w:lineRule="auto"/>
        <w:ind w:left="1440" w:firstLine="720"/>
        <w:rPr/>
      </w:pPr>
      <w:r w:rsidDel="00000000" w:rsidR="00000000" w:rsidRPr="00000000">
        <w:rPr>
          <w:rtl w:val="0"/>
        </w:rPr>
        <w:t xml:space="preserve">Guess: ___________________</w:t>
        <w:tab/>
        <w:t xml:space="preserve">Guess: ___________________</w:t>
      </w:r>
    </w:p>
    <w:p w:rsidR="00000000" w:rsidDel="00000000" w:rsidP="00000000" w:rsidRDefault="00000000" w:rsidRPr="00000000" w14:paraId="00000030">
      <w:pPr>
        <w:spacing w:line="480" w:lineRule="auto"/>
        <w:ind w:left="1440" w:firstLine="720"/>
        <w:rPr/>
      </w:pPr>
      <w:r w:rsidDel="00000000" w:rsidR="00000000" w:rsidRPr="00000000">
        <w:rPr>
          <w:rtl w:val="0"/>
        </w:rPr>
        <w:t xml:space="preserve">Answer: __________________</w:t>
        <w:tab/>
        <w:t xml:space="preserve">Answer: __________________</w:t>
      </w:r>
    </w:p>
    <w:p w:rsidR="00000000" w:rsidDel="00000000" w:rsidP="00000000" w:rsidRDefault="00000000" w:rsidRPr="00000000" w14:paraId="0000003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144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 #5:</w:t>
        <w:tab/>
        <w:tab/>
        <w:tab/>
        <w:tab/>
        <w:t xml:space="preserve">Material #6: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ab/>
      </w:r>
    </w:p>
    <w:p w:rsidR="00000000" w:rsidDel="00000000" w:rsidP="00000000" w:rsidRDefault="00000000" w:rsidRPr="00000000" w14:paraId="00000035">
      <w:pPr>
        <w:spacing w:line="480" w:lineRule="auto"/>
        <w:ind w:left="1440" w:firstLine="720"/>
        <w:rPr/>
      </w:pPr>
      <w:r w:rsidDel="00000000" w:rsidR="00000000" w:rsidRPr="00000000">
        <w:rPr>
          <w:rtl w:val="0"/>
        </w:rPr>
        <w:t xml:space="preserve">Guess: ___________________</w:t>
        <w:tab/>
        <w:t xml:space="preserve">Guess: ___________________</w:t>
      </w:r>
    </w:p>
    <w:p w:rsidR="00000000" w:rsidDel="00000000" w:rsidP="00000000" w:rsidRDefault="00000000" w:rsidRPr="00000000" w14:paraId="00000036">
      <w:pPr>
        <w:spacing w:line="480" w:lineRule="auto"/>
        <w:ind w:left="1440" w:firstLine="720"/>
        <w:rPr/>
      </w:pPr>
      <w:r w:rsidDel="00000000" w:rsidR="00000000" w:rsidRPr="00000000">
        <w:rPr>
          <w:rtl w:val="0"/>
        </w:rPr>
        <w:t xml:space="preserve">Answer: __________________</w:t>
        <w:tab/>
        <w:t xml:space="preserve">Answer: __________________</w:t>
      </w:r>
    </w:p>
    <w:p w:rsidR="00000000" w:rsidDel="00000000" w:rsidP="00000000" w:rsidRDefault="00000000" w:rsidRPr="00000000" w14:paraId="0000003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ind w:left="144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 #7:</w:t>
      </w:r>
    </w:p>
    <w:p w:rsidR="00000000" w:rsidDel="00000000" w:rsidP="00000000" w:rsidRDefault="00000000" w:rsidRPr="00000000" w14:paraId="0000003A">
      <w:pPr>
        <w:spacing w:line="276" w:lineRule="auto"/>
        <w:ind w:left="1440"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480" w:lineRule="auto"/>
        <w:ind w:left="1440" w:firstLine="720"/>
        <w:rPr/>
      </w:pPr>
      <w:r w:rsidDel="00000000" w:rsidR="00000000" w:rsidRPr="00000000">
        <w:rPr>
          <w:rtl w:val="0"/>
        </w:rPr>
        <w:t xml:space="preserve">Guess: ___________________</w:t>
      </w:r>
    </w:p>
    <w:p w:rsidR="00000000" w:rsidDel="00000000" w:rsidP="00000000" w:rsidRDefault="00000000" w:rsidRPr="00000000" w14:paraId="0000003C">
      <w:pPr>
        <w:spacing w:line="480" w:lineRule="auto"/>
        <w:ind w:left="1440" w:firstLine="720"/>
        <w:rPr/>
      </w:pPr>
      <w:r w:rsidDel="00000000" w:rsidR="00000000" w:rsidRPr="00000000">
        <w:rPr>
          <w:rtl w:val="0"/>
        </w:rPr>
        <w:t xml:space="preserve">Answer: __________________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360" w:top="360" w:left="720" w:right="360" w:header="36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4581525</wp:posOffset>
          </wp:positionH>
          <wp:positionV relativeFrom="paragraph">
            <wp:posOffset>-133349</wp:posOffset>
          </wp:positionV>
          <wp:extent cx="695325" cy="560746"/>
          <wp:effectExtent b="0" l="0" r="0" t="0"/>
          <wp:wrapSquare wrapText="bothSides" distB="19050" distT="19050" distL="19050" distR="19050"/>
          <wp:docPr descr="ssec_logo2.png" id="10" name="image7.png"/>
          <a:graphic>
            <a:graphicData uri="http://schemas.openxmlformats.org/drawingml/2006/picture">
              <pic:pic>
                <pic:nvPicPr>
                  <pic:cNvPr descr="ssec_logo2.png" id="0" name="image7.png"/>
                  <pic:cNvPicPr preferRelativeResize="0"/>
                </pic:nvPicPr>
                <pic:blipFill>
                  <a:blip r:embed="rId1"/>
                  <a:srcRect b="8064" l="0" r="0" t="11290"/>
                  <a:stretch>
                    <a:fillRect/>
                  </a:stretch>
                </pic:blipFill>
                <pic:spPr>
                  <a:xfrm>
                    <a:off x="0" y="0"/>
                    <a:ext cx="695325" cy="56074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6343650</wp:posOffset>
          </wp:positionH>
          <wp:positionV relativeFrom="paragraph">
            <wp:posOffset>-133349</wp:posOffset>
          </wp:positionV>
          <wp:extent cx="628650" cy="628650"/>
          <wp:effectExtent b="0" l="0" r="0" t="0"/>
          <wp:wrapSquare wrapText="bothSides" distB="19050" distT="19050" distL="19050" distR="19050"/>
          <wp:docPr descr="AmericaView_logo2.png" id="5" name="image9.png"/>
          <a:graphic>
            <a:graphicData uri="http://schemas.openxmlformats.org/drawingml/2006/picture">
              <pic:pic>
                <pic:nvPicPr>
                  <pic:cNvPr descr="AmericaView_logo2.png" id="0" name="image9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5419725</wp:posOffset>
          </wp:positionH>
          <wp:positionV relativeFrom="paragraph">
            <wp:posOffset>-133349</wp:posOffset>
          </wp:positionV>
          <wp:extent cx="857372" cy="561975"/>
          <wp:effectExtent b="0" l="0" r="0" t="0"/>
          <wp:wrapSquare wrapText="bothSides" distB="19050" distT="19050" distL="19050" distR="19050"/>
          <wp:docPr descr="WisconsinView_logo2.png" id="6" name="image3.png"/>
          <a:graphic>
            <a:graphicData uri="http://schemas.openxmlformats.org/drawingml/2006/picture">
              <pic:pic>
                <pic:nvPicPr>
                  <pic:cNvPr descr="WisconsinView_logo2.png"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7372" cy="5619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3448050</wp:posOffset>
          </wp:positionH>
          <wp:positionV relativeFrom="paragraph">
            <wp:posOffset>-114299</wp:posOffset>
          </wp:positionV>
          <wp:extent cx="1133475" cy="523875"/>
          <wp:effectExtent b="0" l="0" r="0" t="0"/>
          <wp:wrapSquare wrapText="bothSides" distB="114300" distT="114300" distL="114300" distR="114300"/>
          <wp:docPr id="1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4"/>
                  <a:srcRect b="0" l="0" r="4800" t="0"/>
                  <a:stretch>
                    <a:fillRect/>
                  </a:stretch>
                </pic:blipFill>
                <pic:spPr>
                  <a:xfrm>
                    <a:off x="0" y="0"/>
                    <a:ext cx="1133475" cy="5238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4576763</wp:posOffset>
          </wp:positionH>
          <wp:positionV relativeFrom="paragraph">
            <wp:posOffset>154163</wp:posOffset>
          </wp:positionV>
          <wp:extent cx="439913" cy="439913"/>
          <wp:effectExtent b="0" l="0" r="0" t="0"/>
          <wp:wrapSquare wrapText="bothSides" distB="19050" distT="19050" distL="19050" distR="19050"/>
          <wp:docPr id="9" name="image8.png"/>
          <a:graphic>
            <a:graphicData uri="http://schemas.openxmlformats.org/drawingml/2006/picture">
              <pic:pic>
                <pic:nvPicPr>
                  <pic:cNvPr id="0" name="image8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9913" cy="4399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1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6334125</wp:posOffset>
          </wp:positionH>
          <wp:positionV relativeFrom="paragraph">
            <wp:posOffset>76200</wp:posOffset>
          </wp:positionV>
          <wp:extent cx="649750" cy="541450"/>
          <wp:effectExtent b="0" l="0" r="0" t="0"/>
          <wp:wrapSquare wrapText="bothSides" distB="19050" distT="19050" distL="19050" distR="19050"/>
          <wp:docPr descr="nasa_logo.png" id="15" name="image5.png"/>
          <a:graphic>
            <a:graphicData uri="http://schemas.openxmlformats.org/drawingml/2006/picture">
              <pic:pic>
                <pic:nvPicPr>
                  <pic:cNvPr descr="nasa_logo.png" id="0" name="image5.png"/>
                  <pic:cNvPicPr preferRelativeResize="0"/>
                </pic:nvPicPr>
                <pic:blipFill>
                  <a:blip r:embed="rId6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9750" cy="541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5410200</wp:posOffset>
          </wp:positionH>
          <wp:positionV relativeFrom="paragraph">
            <wp:posOffset>40100</wp:posOffset>
          </wp:positionV>
          <wp:extent cx="880375" cy="616275"/>
          <wp:effectExtent b="0" l="0" r="0" t="0"/>
          <wp:wrapSquare wrapText="bothSides" distB="19050" distT="19050" distL="19050" distR="19050"/>
          <wp:docPr descr="uw-madison_logo.png" id="13" name="image4.png"/>
          <a:graphic>
            <a:graphicData uri="http://schemas.openxmlformats.org/drawingml/2006/picture">
              <pic:pic>
                <pic:nvPicPr>
                  <pic:cNvPr descr="uw-madison_logo.png" id="0" name="image4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0375" cy="6162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4229100</wp:posOffset>
          </wp:positionH>
          <wp:positionV relativeFrom="paragraph">
            <wp:posOffset>36337</wp:posOffset>
          </wp:positionV>
          <wp:extent cx="1133475" cy="251650"/>
          <wp:effectExtent b="0" l="0" r="0" t="0"/>
          <wp:wrapSquare wrapText="bothSides" distB="19050" distT="19050" distL="19050" distR="1905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38557" l="0" r="0" t="39317"/>
                  <a:stretch>
                    <a:fillRect/>
                  </a:stretch>
                </pic:blipFill>
                <pic:spPr>
                  <a:xfrm>
                    <a:off x="0" y="0"/>
                    <a:ext cx="1133475" cy="2516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9.png"/><Relationship Id="rId3" Type="http://schemas.openxmlformats.org/officeDocument/2006/relationships/image" Target="media/image3.png"/><Relationship Id="rId4" Type="http://schemas.openxmlformats.org/officeDocument/2006/relationships/image" Target="media/image2.png"/><Relationship Id="rId5" Type="http://schemas.openxmlformats.org/officeDocument/2006/relationships/image" Target="media/image8.png"/><Relationship Id="rId6" Type="http://schemas.openxmlformats.org/officeDocument/2006/relationships/image" Target="media/image5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